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6203" w14:textId="77777777" w:rsidR="00256CA6" w:rsidRDefault="00256CA6" w:rsidP="00256CA6">
      <w:pPr>
        <w:jc w:val="right"/>
      </w:pPr>
      <w:r>
        <w:rPr>
          <w:noProof/>
          <w:lang w:val="en-GB" w:eastAsia="en-GB"/>
        </w:rPr>
        <w:drawing>
          <wp:inline distT="0" distB="0" distL="0" distR="0" wp14:anchorId="4933B92E" wp14:editId="6053E9A8">
            <wp:extent cx="1079500" cy="698500"/>
            <wp:effectExtent l="25400" t="0" r="0" b="0"/>
            <wp:docPr id="2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DCBD" w14:textId="77777777" w:rsidR="00256CA6" w:rsidRPr="00DF2E95" w:rsidRDefault="00256CA6" w:rsidP="00256CA6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14:paraId="1FB71BB9" w14:textId="77777777" w:rsidR="00256CA6" w:rsidRPr="00DF2E95" w:rsidRDefault="00256CA6" w:rsidP="00256CA6">
      <w:pPr>
        <w:jc w:val="right"/>
        <w:rPr>
          <w:color w:val="5F497A" w:themeColor="accent4" w:themeShade="BF"/>
        </w:rPr>
      </w:pPr>
      <w:r w:rsidRPr="00B25853">
        <w:rPr>
          <w:color w:val="5F497A" w:themeColor="accent4" w:themeShade="BF"/>
        </w:rPr>
        <w:t xml:space="preserve">Charitable </w:t>
      </w:r>
      <w:r w:rsidR="008430EE" w:rsidRPr="00B25853">
        <w:rPr>
          <w:color w:val="5F497A" w:themeColor="accent4" w:themeShade="BF"/>
        </w:rPr>
        <w:t>Incorporated</w:t>
      </w:r>
      <w:r w:rsidR="008430EE">
        <w:rPr>
          <w:color w:val="5F497A" w:themeColor="accent4" w:themeShade="BF"/>
        </w:rPr>
        <w:t xml:space="preserve"> </w:t>
      </w:r>
      <w:r w:rsidRPr="00DF2E95">
        <w:rPr>
          <w:color w:val="5F497A" w:themeColor="accent4" w:themeShade="BF"/>
        </w:rPr>
        <w:t>Organisation No.1154785</w:t>
      </w:r>
    </w:p>
    <w:p w14:paraId="4EAF529C" w14:textId="77777777" w:rsidR="00256CA6" w:rsidRDefault="00256CA6" w:rsidP="00256CA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3"/>
        <w:gridCol w:w="7165"/>
      </w:tblGrid>
      <w:tr w:rsidR="00256CA6" w:rsidRPr="00865B98" w14:paraId="5026BB9A" w14:textId="77777777">
        <w:tc>
          <w:tcPr>
            <w:tcW w:w="1951" w:type="dxa"/>
          </w:tcPr>
          <w:p w14:paraId="370112AC" w14:textId="77777777" w:rsidR="00256CA6" w:rsidRDefault="00256CA6">
            <w:pPr>
              <w:rPr>
                <w:sz w:val="24"/>
                <w:lang w:val="en-GB"/>
              </w:rPr>
            </w:pPr>
          </w:p>
          <w:p w14:paraId="3F362ED2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No:</w:t>
            </w:r>
          </w:p>
        </w:tc>
        <w:tc>
          <w:tcPr>
            <w:tcW w:w="7897" w:type="dxa"/>
          </w:tcPr>
          <w:p w14:paraId="1CAEFC11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0008E07C" w14:textId="1AB76DAD" w:rsidR="00256CA6" w:rsidRPr="00865B98" w:rsidRDefault="00256CA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P&amp;P/ma0</w:t>
            </w:r>
            <w:r w:rsidR="009F643F">
              <w:rPr>
                <w:sz w:val="24"/>
                <w:lang w:val="en-GB"/>
              </w:rPr>
              <w:t>19</w:t>
            </w:r>
          </w:p>
          <w:p w14:paraId="6F98B362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</w:tr>
      <w:tr w:rsidR="00256CA6" w:rsidRPr="00865B98" w14:paraId="1B722021" w14:textId="77777777">
        <w:tc>
          <w:tcPr>
            <w:tcW w:w="1951" w:type="dxa"/>
          </w:tcPr>
          <w:p w14:paraId="78F7D3F1" w14:textId="77777777" w:rsidR="00256CA6" w:rsidRDefault="00256CA6">
            <w:pPr>
              <w:rPr>
                <w:sz w:val="24"/>
                <w:lang w:val="en-GB"/>
              </w:rPr>
            </w:pPr>
          </w:p>
          <w:p w14:paraId="568AABF3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TITLE:</w:t>
            </w:r>
          </w:p>
        </w:tc>
        <w:tc>
          <w:tcPr>
            <w:tcW w:w="7897" w:type="dxa"/>
          </w:tcPr>
          <w:p w14:paraId="20F37C98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7FF9B9A" w14:textId="419A3A81" w:rsidR="00256CA6" w:rsidRPr="00865B98" w:rsidRDefault="009F643F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BULLYING AND HARASSMENT</w:t>
            </w:r>
            <w:r w:rsidR="002B0DD0">
              <w:rPr>
                <w:sz w:val="24"/>
                <w:lang w:val="en-GB"/>
              </w:rPr>
              <w:t>/DISCRIMINATION</w:t>
            </w:r>
            <w:r>
              <w:rPr>
                <w:sz w:val="24"/>
                <w:lang w:val="en-GB"/>
              </w:rPr>
              <w:t xml:space="preserve"> POLICY</w:t>
            </w:r>
          </w:p>
          <w:p w14:paraId="64012841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</w:tr>
      <w:tr w:rsidR="00256CA6" w:rsidRPr="00865B98" w14:paraId="2E8532F8" w14:textId="77777777">
        <w:tc>
          <w:tcPr>
            <w:tcW w:w="1951" w:type="dxa"/>
          </w:tcPr>
          <w:p w14:paraId="044755A7" w14:textId="77777777" w:rsidR="00256CA6" w:rsidRDefault="00256CA6">
            <w:pPr>
              <w:rPr>
                <w:sz w:val="24"/>
                <w:lang w:val="en-GB"/>
              </w:rPr>
            </w:pPr>
          </w:p>
          <w:p w14:paraId="3FAD9BF8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APPLICABLE TO:</w:t>
            </w:r>
          </w:p>
        </w:tc>
        <w:tc>
          <w:tcPr>
            <w:tcW w:w="7897" w:type="dxa"/>
          </w:tcPr>
          <w:p w14:paraId="02454AB2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74F3AB9" w14:textId="77777777" w:rsidR="00256CA6" w:rsidRPr="00865B98" w:rsidRDefault="00256CA6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Trustees</w:t>
            </w:r>
          </w:p>
          <w:p w14:paraId="758C9D8D" w14:textId="77777777" w:rsidR="00256CA6" w:rsidRPr="00865B98" w:rsidRDefault="00256CA6">
            <w:pPr>
              <w:rPr>
                <w:b w:val="0"/>
                <w:sz w:val="24"/>
                <w:lang w:val="en-GB"/>
              </w:rPr>
            </w:pPr>
          </w:p>
        </w:tc>
      </w:tr>
      <w:tr w:rsidR="00256CA6" w:rsidRPr="00865B98" w14:paraId="5619F57A" w14:textId="77777777">
        <w:tc>
          <w:tcPr>
            <w:tcW w:w="1951" w:type="dxa"/>
          </w:tcPr>
          <w:p w14:paraId="47011A9A" w14:textId="77777777" w:rsidR="00256CA6" w:rsidRDefault="00256CA6">
            <w:pPr>
              <w:rPr>
                <w:sz w:val="24"/>
                <w:lang w:val="en-GB"/>
              </w:rPr>
            </w:pPr>
          </w:p>
          <w:p w14:paraId="10665CDE" w14:textId="77777777" w:rsidR="00256CA6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BACKGROUND:</w:t>
            </w:r>
          </w:p>
          <w:p w14:paraId="420558BC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622A04F4" w14:textId="77777777" w:rsidR="003D7B96" w:rsidRPr="00E97B41" w:rsidRDefault="003D7B96">
            <w:pPr>
              <w:rPr>
                <w:b w:val="0"/>
                <w:bCs/>
                <w:sz w:val="24"/>
                <w:lang w:val="en-GB"/>
              </w:rPr>
            </w:pPr>
          </w:p>
          <w:p w14:paraId="123295C5" w14:textId="77777777" w:rsidR="00E97B41" w:rsidRDefault="002B0DD0" w:rsidP="00E97B41">
            <w:pPr>
              <w:rPr>
                <w:rFonts w:cs="Arial"/>
                <w:b w:val="0"/>
                <w:bCs/>
                <w:sz w:val="24"/>
                <w:szCs w:val="22"/>
              </w:rPr>
            </w:pPr>
            <w:r>
              <w:rPr>
                <w:rFonts w:cs="Arial"/>
                <w:b w:val="0"/>
                <w:bCs/>
                <w:sz w:val="24"/>
                <w:szCs w:val="22"/>
              </w:rPr>
              <w:t xml:space="preserve">We </w:t>
            </w:r>
            <w:r w:rsidRPr="002B0DD0">
              <w:rPr>
                <w:rFonts w:cs="Arial"/>
                <w:b w:val="0"/>
                <w:bCs/>
                <w:sz w:val="24"/>
                <w:szCs w:val="22"/>
              </w:rPr>
              <w:t xml:space="preserve">take any bullying or discrimination complaint seriously and </w:t>
            </w:r>
            <w:r>
              <w:rPr>
                <w:rFonts w:cs="Arial"/>
                <w:b w:val="0"/>
                <w:bCs/>
                <w:sz w:val="24"/>
                <w:szCs w:val="22"/>
              </w:rPr>
              <w:t xml:space="preserve">will </w:t>
            </w:r>
            <w:r w:rsidRPr="002B0DD0">
              <w:rPr>
                <w:rFonts w:cs="Arial"/>
                <w:b w:val="0"/>
                <w:bCs/>
                <w:sz w:val="24"/>
                <w:szCs w:val="22"/>
              </w:rPr>
              <w:t>look into it as soon as possible.</w:t>
            </w:r>
          </w:p>
          <w:p w14:paraId="0B6D9FD8" w14:textId="77777777" w:rsidR="002B0DD0" w:rsidRDefault="002B0DD0" w:rsidP="00E97B41">
            <w:pPr>
              <w:rPr>
                <w:rFonts w:cs="Arial"/>
                <w:b w:val="0"/>
                <w:bCs/>
                <w:sz w:val="24"/>
                <w:szCs w:val="22"/>
              </w:rPr>
            </w:pPr>
          </w:p>
          <w:p w14:paraId="4D95106D" w14:textId="59580846" w:rsidR="002B0DD0" w:rsidRDefault="002B0DD0" w:rsidP="002B0DD0">
            <w:pPr>
              <w:rPr>
                <w:rFonts w:cs="Arial"/>
                <w:b w:val="0"/>
                <w:bCs/>
                <w:sz w:val="24"/>
                <w:szCs w:val="22"/>
              </w:rPr>
            </w:pPr>
            <w:r w:rsidRPr="002B0DD0">
              <w:rPr>
                <w:rFonts w:cs="Arial"/>
                <w:b w:val="0"/>
                <w:bCs/>
                <w:sz w:val="24"/>
                <w:szCs w:val="22"/>
              </w:rPr>
              <w:t xml:space="preserve">A complaint </w:t>
            </w:r>
            <w:r>
              <w:rPr>
                <w:rFonts w:cs="Arial"/>
                <w:b w:val="0"/>
                <w:bCs/>
                <w:sz w:val="24"/>
                <w:szCs w:val="22"/>
              </w:rPr>
              <w:t xml:space="preserve">of bullying or harassment </w:t>
            </w:r>
            <w:r w:rsidRPr="002B0DD0">
              <w:rPr>
                <w:rFonts w:cs="Arial"/>
                <w:b w:val="0"/>
                <w:bCs/>
                <w:sz w:val="24"/>
                <w:szCs w:val="22"/>
              </w:rPr>
              <w:t>could come from:</w:t>
            </w:r>
          </w:p>
          <w:p w14:paraId="6A69CD51" w14:textId="73F37457" w:rsidR="002B0DD0" w:rsidRDefault="002B0DD0" w:rsidP="002B0DD0">
            <w:pPr>
              <w:pStyle w:val="ListParagraph"/>
              <w:numPr>
                <w:ilvl w:val="0"/>
                <w:numId w:val="8"/>
              </w:numPr>
              <w:rPr>
                <w:rFonts w:cs="Arial"/>
                <w:b w:val="0"/>
                <w:bCs/>
                <w:sz w:val="24"/>
                <w:szCs w:val="22"/>
              </w:rPr>
            </w:pPr>
            <w:r w:rsidRPr="002B0DD0">
              <w:rPr>
                <w:rFonts w:cs="Arial"/>
                <w:b w:val="0"/>
                <w:bCs/>
                <w:sz w:val="24"/>
                <w:szCs w:val="22"/>
              </w:rPr>
              <w:t>an employee or job applicant about something they've experienced</w:t>
            </w:r>
            <w:r>
              <w:rPr>
                <w:rFonts w:cs="Arial"/>
                <w:b w:val="0"/>
                <w:bCs/>
                <w:sz w:val="24"/>
                <w:szCs w:val="22"/>
              </w:rPr>
              <w:t>.</w:t>
            </w:r>
          </w:p>
          <w:p w14:paraId="4928F213" w14:textId="5DC32A96" w:rsidR="002B0DD0" w:rsidRDefault="002B0DD0" w:rsidP="002B0DD0">
            <w:pPr>
              <w:pStyle w:val="ListParagraph"/>
              <w:numPr>
                <w:ilvl w:val="0"/>
                <w:numId w:val="8"/>
              </w:numPr>
              <w:rPr>
                <w:rFonts w:cs="Arial"/>
                <w:b w:val="0"/>
                <w:bCs/>
                <w:sz w:val="24"/>
                <w:szCs w:val="22"/>
              </w:rPr>
            </w:pPr>
            <w:r w:rsidRPr="002B0DD0">
              <w:rPr>
                <w:rFonts w:cs="Arial"/>
                <w:b w:val="0"/>
                <w:bCs/>
                <w:sz w:val="24"/>
                <w:szCs w:val="22"/>
              </w:rPr>
              <w:t>an employee who's witnessed bullying or discrimination directed at someone else</w:t>
            </w:r>
            <w:r>
              <w:rPr>
                <w:rFonts w:cs="Arial"/>
                <w:b w:val="0"/>
                <w:bCs/>
                <w:sz w:val="24"/>
                <w:szCs w:val="22"/>
              </w:rPr>
              <w:t>.</w:t>
            </w:r>
          </w:p>
          <w:p w14:paraId="325E5D1C" w14:textId="77777777" w:rsidR="002B0DD0" w:rsidRDefault="002B0DD0" w:rsidP="002B0DD0">
            <w:pPr>
              <w:pStyle w:val="ListParagraph"/>
              <w:numPr>
                <w:ilvl w:val="0"/>
                <w:numId w:val="8"/>
              </w:numPr>
              <w:rPr>
                <w:rFonts w:cs="Arial"/>
                <w:b w:val="0"/>
                <w:bCs/>
                <w:sz w:val="24"/>
                <w:szCs w:val="22"/>
              </w:rPr>
            </w:pPr>
            <w:r>
              <w:rPr>
                <w:rFonts w:cs="Arial"/>
                <w:b w:val="0"/>
                <w:bCs/>
                <w:sz w:val="24"/>
                <w:szCs w:val="22"/>
              </w:rPr>
              <w:t>a volunteer or trustee.</w:t>
            </w:r>
          </w:p>
          <w:p w14:paraId="2CB2A717" w14:textId="77777777" w:rsidR="002B0DD0" w:rsidRDefault="002B0DD0" w:rsidP="002B0DD0">
            <w:pPr>
              <w:rPr>
                <w:rFonts w:cs="Arial"/>
                <w:b w:val="0"/>
                <w:bCs/>
                <w:sz w:val="24"/>
                <w:szCs w:val="22"/>
              </w:rPr>
            </w:pPr>
          </w:p>
          <w:p w14:paraId="7D4C859C" w14:textId="6AC88B0F" w:rsidR="002B0DD0" w:rsidRPr="002B0DD0" w:rsidRDefault="002B0DD0" w:rsidP="002B0DD0">
            <w:pPr>
              <w:spacing w:after="0"/>
              <w:rPr>
                <w:rFonts w:cs="Arial"/>
                <w:b w:val="0"/>
                <w:bCs/>
                <w:sz w:val="24"/>
                <w:szCs w:val="22"/>
              </w:rPr>
            </w:pPr>
            <w:r>
              <w:rPr>
                <w:rFonts w:cs="Arial"/>
                <w:b w:val="0"/>
                <w:bCs/>
                <w:sz w:val="24"/>
                <w:szCs w:val="22"/>
              </w:rPr>
              <w:t xml:space="preserve">We will </w:t>
            </w:r>
            <w:r w:rsidRPr="002B0DD0">
              <w:rPr>
                <w:rFonts w:cs="Arial"/>
                <w:b w:val="0"/>
                <w:bCs/>
                <w:sz w:val="24"/>
                <w:szCs w:val="22"/>
              </w:rPr>
              <w:t>look into the complaint in a way that's fair and sensitive to:</w:t>
            </w:r>
          </w:p>
          <w:p w14:paraId="5BDD36B3" w14:textId="39911F7D" w:rsidR="002B0DD0" w:rsidRDefault="002B0DD0" w:rsidP="002B0DD0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bCs/>
                <w:sz w:val="24"/>
                <w:szCs w:val="22"/>
              </w:rPr>
            </w:pPr>
            <w:r w:rsidRPr="002B0DD0">
              <w:rPr>
                <w:rFonts w:cs="Arial"/>
                <w:b w:val="0"/>
                <w:bCs/>
                <w:sz w:val="24"/>
                <w:szCs w:val="22"/>
              </w:rPr>
              <w:t>the person who made the complaint</w:t>
            </w:r>
            <w:r>
              <w:rPr>
                <w:rFonts w:cs="Arial"/>
                <w:b w:val="0"/>
                <w:bCs/>
                <w:sz w:val="24"/>
                <w:szCs w:val="22"/>
              </w:rPr>
              <w:t>.</w:t>
            </w:r>
          </w:p>
          <w:p w14:paraId="6142C6C0" w14:textId="0F71D5EE" w:rsidR="002B0DD0" w:rsidRDefault="002B0DD0" w:rsidP="002B0DD0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bCs/>
                <w:sz w:val="24"/>
                <w:szCs w:val="22"/>
              </w:rPr>
            </w:pPr>
            <w:r w:rsidRPr="002B0DD0">
              <w:rPr>
                <w:rFonts w:cs="Arial"/>
                <w:b w:val="0"/>
                <w:bCs/>
                <w:sz w:val="24"/>
                <w:szCs w:val="22"/>
              </w:rPr>
              <w:t>anyone who witnessed it</w:t>
            </w:r>
            <w:r>
              <w:rPr>
                <w:rFonts w:cs="Arial"/>
                <w:b w:val="0"/>
                <w:bCs/>
                <w:sz w:val="24"/>
                <w:szCs w:val="22"/>
              </w:rPr>
              <w:t>.</w:t>
            </w:r>
          </w:p>
          <w:p w14:paraId="0BD37BE2" w14:textId="1D28C4EF" w:rsidR="002B0DD0" w:rsidRDefault="002B0DD0" w:rsidP="002B0DD0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bCs/>
                <w:sz w:val="24"/>
                <w:szCs w:val="22"/>
              </w:rPr>
            </w:pPr>
            <w:r w:rsidRPr="002B0DD0">
              <w:rPr>
                <w:rFonts w:cs="Arial"/>
                <w:b w:val="0"/>
                <w:bCs/>
                <w:sz w:val="24"/>
                <w:szCs w:val="22"/>
              </w:rPr>
              <w:t>anyone accused of bullying or discrimination</w:t>
            </w:r>
            <w:r>
              <w:rPr>
                <w:rFonts w:cs="Arial"/>
                <w:b w:val="0"/>
                <w:bCs/>
                <w:sz w:val="24"/>
                <w:szCs w:val="22"/>
              </w:rPr>
              <w:t>.</w:t>
            </w:r>
          </w:p>
          <w:p w14:paraId="4ECE2979" w14:textId="1A9856B3" w:rsidR="002B0DD0" w:rsidRPr="002B0DD0" w:rsidRDefault="002B0DD0" w:rsidP="002B0DD0">
            <w:pPr>
              <w:rPr>
                <w:rFonts w:cs="Arial"/>
                <w:b w:val="0"/>
                <w:bCs/>
                <w:sz w:val="24"/>
                <w:szCs w:val="22"/>
              </w:rPr>
            </w:pPr>
          </w:p>
        </w:tc>
      </w:tr>
      <w:tr w:rsidR="00256CA6" w:rsidRPr="00865B98" w14:paraId="4E1E1834" w14:textId="77777777">
        <w:tc>
          <w:tcPr>
            <w:tcW w:w="1951" w:type="dxa"/>
          </w:tcPr>
          <w:p w14:paraId="3CEB2016" w14:textId="77777777" w:rsidR="00256CA6" w:rsidRDefault="00256CA6">
            <w:pPr>
              <w:rPr>
                <w:sz w:val="24"/>
                <w:lang w:val="en-GB"/>
              </w:rPr>
            </w:pPr>
          </w:p>
          <w:p w14:paraId="233AD2DF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DETAIL:</w:t>
            </w:r>
          </w:p>
          <w:p w14:paraId="22B8778D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0DD7FEDF" w14:textId="77777777" w:rsidR="00314B59" w:rsidRDefault="00314B59" w:rsidP="00314B59">
            <w:pPr>
              <w:rPr>
                <w:b w:val="0"/>
                <w:sz w:val="24"/>
                <w:lang w:val="en-GB"/>
              </w:rPr>
            </w:pPr>
          </w:p>
          <w:p w14:paraId="3EFE5D45" w14:textId="77777777" w:rsidR="002B0DD0" w:rsidRDefault="002B0DD0" w:rsidP="002B0DD0">
            <w:p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By law (Equality Act 2010), discrimination is when someone is treated 'less favourably' than someone else because of these 'protected characteristics':</w:t>
            </w:r>
          </w:p>
          <w:p w14:paraId="3F4CF483" w14:textId="77777777" w:rsidR="002B0DD0" w:rsidRPr="002B0DD0" w:rsidRDefault="002B0DD0" w:rsidP="002B0DD0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1FCB86EB" w14:textId="77777777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age</w:t>
            </w:r>
          </w:p>
          <w:p w14:paraId="4EE36E53" w14:textId="77777777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disability</w:t>
            </w:r>
          </w:p>
          <w:p w14:paraId="396BED5A" w14:textId="77777777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gender reassignment</w:t>
            </w:r>
          </w:p>
          <w:p w14:paraId="668D1648" w14:textId="77777777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marriage and civil partnership</w:t>
            </w:r>
          </w:p>
          <w:p w14:paraId="0CE09BA3" w14:textId="77777777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pregnancy and maternity</w:t>
            </w:r>
          </w:p>
          <w:p w14:paraId="10A63E59" w14:textId="77777777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race</w:t>
            </w:r>
          </w:p>
          <w:p w14:paraId="41200422" w14:textId="77777777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religion or belief</w:t>
            </w:r>
          </w:p>
          <w:p w14:paraId="4C2B7943" w14:textId="77777777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sex</w:t>
            </w:r>
          </w:p>
          <w:p w14:paraId="083C98BB" w14:textId="6250ADE1" w:rsidR="002B0DD0" w:rsidRDefault="002B0DD0" w:rsidP="002B0DD0">
            <w:pPr>
              <w:pStyle w:val="ListParagraph"/>
              <w:numPr>
                <w:ilvl w:val="0"/>
                <w:numId w:val="10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sexual orientation</w:t>
            </w:r>
          </w:p>
          <w:p w14:paraId="07EF91A7" w14:textId="77777777" w:rsidR="002B0DD0" w:rsidRPr="002B0DD0" w:rsidRDefault="002B0DD0" w:rsidP="002B0DD0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17BBFA8E" w14:textId="77777777" w:rsidR="002B0DD0" w:rsidRPr="002B0DD0" w:rsidRDefault="002B0DD0" w:rsidP="002B0DD0">
            <w:pPr>
              <w:spacing w:after="0"/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 xml:space="preserve">Types of discrimination include direct and indirect discrimination, </w:t>
            </w:r>
            <w:r w:rsidRPr="002B0DD0">
              <w:rPr>
                <w:b w:val="0"/>
                <w:sz w:val="24"/>
                <w:lang w:val="en-GB"/>
              </w:rPr>
              <w:lastRenderedPageBreak/>
              <w:t>harassment and victimisation.</w:t>
            </w:r>
          </w:p>
          <w:p w14:paraId="2187CB0A" w14:textId="77777777" w:rsidR="002B0DD0" w:rsidRPr="002B0DD0" w:rsidRDefault="002B0DD0" w:rsidP="002B0DD0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62DDBC51" w14:textId="718513F9" w:rsidR="002B0DD0" w:rsidRDefault="002B0DD0" w:rsidP="002B0DD0">
            <w:p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In some circumstances, harassment could also be a hate crime.</w:t>
            </w:r>
          </w:p>
          <w:p w14:paraId="123DCC33" w14:textId="77777777" w:rsidR="002B0DD0" w:rsidRDefault="002B0DD0" w:rsidP="002B0DD0">
            <w:pPr>
              <w:rPr>
                <w:b w:val="0"/>
                <w:sz w:val="24"/>
                <w:lang w:val="en-GB"/>
              </w:rPr>
            </w:pPr>
          </w:p>
          <w:p w14:paraId="1ED2A2D2" w14:textId="5EB6334F" w:rsidR="002B0DD0" w:rsidRDefault="002B0DD0" w:rsidP="002B0DD0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If the complaint can be handled informally, the charity Chair will:</w:t>
            </w:r>
          </w:p>
          <w:p w14:paraId="660A8D6F" w14:textId="6E913D8E" w:rsidR="002B0DD0" w:rsidRDefault="002B0DD0" w:rsidP="002B0DD0">
            <w:pPr>
              <w:pStyle w:val="ListParagraph"/>
              <w:numPr>
                <w:ilvl w:val="0"/>
                <w:numId w:val="11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have a quiet word with the person who's been complained about</w:t>
            </w:r>
            <w:r w:rsidR="003355BA">
              <w:rPr>
                <w:b w:val="0"/>
                <w:sz w:val="24"/>
                <w:lang w:val="en-GB"/>
              </w:rPr>
              <w:t>.</w:t>
            </w:r>
          </w:p>
          <w:p w14:paraId="7C0DFB0E" w14:textId="423E640E" w:rsidR="002B0DD0" w:rsidRDefault="002B0DD0" w:rsidP="002B0DD0">
            <w:pPr>
              <w:pStyle w:val="ListParagraph"/>
              <w:numPr>
                <w:ilvl w:val="0"/>
                <w:numId w:val="11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arrange a meeting with everyone involved</w:t>
            </w:r>
            <w:r w:rsidR="003355BA">
              <w:rPr>
                <w:b w:val="0"/>
                <w:sz w:val="24"/>
                <w:lang w:val="en-GB"/>
              </w:rPr>
              <w:t>.</w:t>
            </w:r>
          </w:p>
          <w:p w14:paraId="0E6F5275" w14:textId="6372B2B3" w:rsidR="002B0DD0" w:rsidRDefault="002B0DD0" w:rsidP="002B0DD0">
            <w:pPr>
              <w:pStyle w:val="ListParagraph"/>
              <w:numPr>
                <w:ilvl w:val="0"/>
                <w:numId w:val="11"/>
              </w:numPr>
              <w:rPr>
                <w:b w:val="0"/>
                <w:sz w:val="24"/>
                <w:lang w:val="en-GB"/>
              </w:rPr>
            </w:pPr>
            <w:r w:rsidRPr="002B0DD0">
              <w:rPr>
                <w:b w:val="0"/>
                <w:sz w:val="24"/>
                <w:lang w:val="en-GB"/>
              </w:rPr>
              <w:t>offer mediation</w:t>
            </w:r>
            <w:r w:rsidR="003355BA">
              <w:rPr>
                <w:b w:val="0"/>
                <w:sz w:val="24"/>
                <w:lang w:val="en-GB"/>
              </w:rPr>
              <w:t>.</w:t>
            </w:r>
          </w:p>
          <w:p w14:paraId="2942EB46" w14:textId="77777777" w:rsidR="002B0DD0" w:rsidRPr="002B0DD0" w:rsidRDefault="002B0DD0" w:rsidP="002B0DD0">
            <w:pPr>
              <w:rPr>
                <w:b w:val="0"/>
                <w:sz w:val="24"/>
                <w:lang w:val="en-GB"/>
              </w:rPr>
            </w:pPr>
          </w:p>
          <w:p w14:paraId="17253A6F" w14:textId="1655D1F5" w:rsidR="002B0DD0" w:rsidRDefault="002B0DD0" w:rsidP="00895B3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If the complaint needs to be handled formally</w:t>
            </w:r>
            <w:r w:rsidR="00895B36">
              <w:rPr>
                <w:b w:val="0"/>
                <w:sz w:val="24"/>
                <w:lang w:val="en-GB"/>
              </w:rPr>
              <w:t xml:space="preserve"> (</w:t>
            </w:r>
            <w:r w:rsidR="003355BA">
              <w:rPr>
                <w:b w:val="0"/>
                <w:sz w:val="24"/>
                <w:lang w:val="en-GB"/>
              </w:rPr>
              <w:t>e.g</w:t>
            </w:r>
            <w:r w:rsidR="00895B36">
              <w:rPr>
                <w:b w:val="0"/>
                <w:sz w:val="24"/>
                <w:lang w:val="en-GB"/>
              </w:rPr>
              <w:t>. a serious complaint)</w:t>
            </w:r>
            <w:r>
              <w:rPr>
                <w:b w:val="0"/>
                <w:sz w:val="24"/>
                <w:lang w:val="en-GB"/>
              </w:rPr>
              <w:t xml:space="preserve">, </w:t>
            </w:r>
            <w:r w:rsidR="00895B36" w:rsidRPr="00895B36">
              <w:rPr>
                <w:b w:val="0"/>
                <w:sz w:val="24"/>
                <w:lang w:val="en-GB"/>
              </w:rPr>
              <w:t>someone will need to investigate the complaint.</w:t>
            </w:r>
            <w:r w:rsidR="00895B36">
              <w:rPr>
                <w:b w:val="0"/>
                <w:sz w:val="24"/>
                <w:lang w:val="en-GB"/>
              </w:rPr>
              <w:t xml:space="preserve">  That person </w:t>
            </w:r>
            <w:r w:rsidR="00895B36" w:rsidRPr="00895B36">
              <w:rPr>
                <w:b w:val="0"/>
                <w:sz w:val="24"/>
                <w:lang w:val="en-GB"/>
              </w:rPr>
              <w:t>should be neutral and not involved in the complaint.</w:t>
            </w:r>
            <w:r w:rsidR="00895B36">
              <w:rPr>
                <w:b w:val="0"/>
                <w:sz w:val="24"/>
                <w:lang w:val="en-GB"/>
              </w:rPr>
              <w:t xml:space="preserve"> </w:t>
            </w:r>
            <w:r w:rsidR="00895B36" w:rsidRPr="00895B36">
              <w:rPr>
                <w:b w:val="0"/>
                <w:sz w:val="24"/>
                <w:lang w:val="en-GB"/>
              </w:rPr>
              <w:t>If this is not possible, the person investigating must keep an open mind and carry out a fair investigation</w:t>
            </w:r>
            <w:r w:rsidR="00895B36">
              <w:rPr>
                <w:b w:val="0"/>
                <w:sz w:val="24"/>
                <w:lang w:val="en-GB"/>
              </w:rPr>
              <w:t>.</w:t>
            </w:r>
          </w:p>
          <w:p w14:paraId="3DCB91A7" w14:textId="77777777" w:rsidR="00895B36" w:rsidRDefault="00895B36" w:rsidP="00895B36">
            <w:pPr>
              <w:rPr>
                <w:b w:val="0"/>
                <w:sz w:val="24"/>
                <w:lang w:val="en-GB"/>
              </w:rPr>
            </w:pPr>
          </w:p>
          <w:p w14:paraId="479D21D3" w14:textId="37DCA3F9" w:rsidR="00895B36" w:rsidRDefault="00895B36" w:rsidP="00895B3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The Chair of the charity is the first choice of person </w:t>
            </w:r>
            <w:r w:rsidR="003355BA">
              <w:rPr>
                <w:b w:val="0"/>
                <w:sz w:val="24"/>
                <w:lang w:val="en-GB"/>
              </w:rPr>
              <w:t xml:space="preserve">responsible for </w:t>
            </w:r>
            <w:r>
              <w:rPr>
                <w:b w:val="0"/>
                <w:sz w:val="24"/>
                <w:lang w:val="en-GB"/>
              </w:rPr>
              <w:t>investigat</w:t>
            </w:r>
            <w:r w:rsidR="003355BA">
              <w:rPr>
                <w:b w:val="0"/>
                <w:sz w:val="24"/>
                <w:lang w:val="en-GB"/>
              </w:rPr>
              <w:t>ing</w:t>
            </w:r>
            <w:r>
              <w:rPr>
                <w:b w:val="0"/>
                <w:sz w:val="24"/>
                <w:lang w:val="en-GB"/>
              </w:rPr>
              <w:t xml:space="preserve"> the complaint.</w:t>
            </w:r>
          </w:p>
          <w:p w14:paraId="7117DA52" w14:textId="77777777" w:rsidR="003355BA" w:rsidRDefault="003355BA" w:rsidP="00895B36">
            <w:pPr>
              <w:rPr>
                <w:b w:val="0"/>
                <w:sz w:val="24"/>
                <w:lang w:val="en-GB"/>
              </w:rPr>
            </w:pPr>
          </w:p>
          <w:p w14:paraId="5DD6AD34" w14:textId="77777777" w:rsidR="003355BA" w:rsidRDefault="003355BA" w:rsidP="00895B3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If a settlement cannot be agreed, the complainant should refer to the guidance at ACAS at:</w:t>
            </w:r>
          </w:p>
          <w:p w14:paraId="6B670437" w14:textId="2B36FA29" w:rsidR="003355BA" w:rsidRDefault="003355BA" w:rsidP="00895B36">
            <w:pPr>
              <w:rPr>
                <w:b w:val="0"/>
                <w:sz w:val="24"/>
                <w:lang w:val="en-GB"/>
              </w:rPr>
            </w:pPr>
            <w:hyperlink r:id="rId6" w:history="1">
              <w:r w:rsidRPr="006B61DC">
                <w:rPr>
                  <w:rStyle w:val="Hyperlink"/>
                  <w:b w:val="0"/>
                  <w:sz w:val="24"/>
                  <w:lang w:val="en-GB"/>
                </w:rPr>
                <w:t>https://www.acas.org.uk/handling-a-bullying-discrimination-complaint</w:t>
              </w:r>
            </w:hyperlink>
          </w:p>
          <w:p w14:paraId="6CF6AB7F" w14:textId="1E93E35B" w:rsidR="003355BA" w:rsidRPr="00586294" w:rsidRDefault="003355BA" w:rsidP="00895B36">
            <w:pPr>
              <w:rPr>
                <w:b w:val="0"/>
                <w:sz w:val="24"/>
                <w:lang w:val="en-GB"/>
              </w:rPr>
            </w:pPr>
          </w:p>
        </w:tc>
      </w:tr>
      <w:tr w:rsidR="00256CA6" w:rsidRPr="00865B98" w14:paraId="6F0FDE6E" w14:textId="77777777">
        <w:tc>
          <w:tcPr>
            <w:tcW w:w="1951" w:type="dxa"/>
          </w:tcPr>
          <w:p w14:paraId="73936079" w14:textId="77777777" w:rsidR="00256CA6" w:rsidRPr="009C4036" w:rsidRDefault="00256CA6" w:rsidP="003D7B96"/>
          <w:p w14:paraId="77E8FD23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TRAINING:</w:t>
            </w:r>
          </w:p>
          <w:p w14:paraId="4044193B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0F88CD78" w14:textId="77777777" w:rsidR="00256CA6" w:rsidRDefault="00256CA6" w:rsidP="003D7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  <w:p w14:paraId="0E3F30B1" w14:textId="75DA0BD8" w:rsidR="003D7B96" w:rsidRDefault="003D7B96" w:rsidP="003D7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 Trustees will be provided with a copy of this policy during induction.</w:t>
            </w:r>
          </w:p>
          <w:p w14:paraId="293B9D57" w14:textId="77777777" w:rsidR="00256CA6" w:rsidRPr="00865B98" w:rsidRDefault="00256CA6" w:rsidP="003D7B96">
            <w:pPr>
              <w:pStyle w:val="NormalWeb"/>
              <w:spacing w:before="0" w:beforeAutospacing="0" w:after="0" w:afterAutospacing="0"/>
            </w:pPr>
          </w:p>
        </w:tc>
      </w:tr>
      <w:tr w:rsidR="00256CA6" w:rsidRPr="00865B98" w14:paraId="4F28B30B" w14:textId="77777777">
        <w:tc>
          <w:tcPr>
            <w:tcW w:w="1951" w:type="dxa"/>
          </w:tcPr>
          <w:p w14:paraId="4ED51B45" w14:textId="77777777" w:rsidR="00256CA6" w:rsidRDefault="00256CA6">
            <w:pPr>
              <w:rPr>
                <w:sz w:val="24"/>
                <w:lang w:val="en-GB"/>
              </w:rPr>
            </w:pPr>
          </w:p>
          <w:p w14:paraId="608402E7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REVIEW DATE:</w:t>
            </w:r>
          </w:p>
          <w:p w14:paraId="437033C8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427F4DA8" w14:textId="77777777" w:rsidR="00256CA6" w:rsidRDefault="00256CA6">
            <w:pPr>
              <w:rPr>
                <w:sz w:val="24"/>
                <w:lang w:val="en-GB"/>
              </w:rPr>
            </w:pPr>
          </w:p>
          <w:p w14:paraId="28D3033E" w14:textId="77777777" w:rsidR="00256CA6" w:rsidRPr="00865B98" w:rsidRDefault="003D7B96" w:rsidP="003D7B96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As appropriate.</w:t>
            </w:r>
          </w:p>
          <w:p w14:paraId="423039DD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</w:p>
        </w:tc>
      </w:tr>
      <w:tr w:rsidR="00256CA6" w:rsidRPr="00865B98" w14:paraId="607D3C92" w14:textId="77777777">
        <w:tc>
          <w:tcPr>
            <w:tcW w:w="1951" w:type="dxa"/>
          </w:tcPr>
          <w:p w14:paraId="67698C14" w14:textId="77777777" w:rsidR="00256CA6" w:rsidRDefault="00256CA6">
            <w:pPr>
              <w:rPr>
                <w:sz w:val="24"/>
                <w:lang w:val="en-GB"/>
              </w:rPr>
            </w:pPr>
          </w:p>
          <w:p w14:paraId="572FC85C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P&amp;P CREATED/UPDATED:</w:t>
            </w:r>
          </w:p>
          <w:p w14:paraId="5F265D3E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5DD3FBF9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2876613D" w14:textId="1B331EDF" w:rsidR="00256CA6" w:rsidRPr="00865B98" w:rsidRDefault="00586294" w:rsidP="003D7B9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4</w:t>
            </w:r>
            <w:r w:rsidRPr="00586294">
              <w:rPr>
                <w:b w:val="0"/>
                <w:sz w:val="24"/>
                <w:vertAlign w:val="superscript"/>
                <w:lang w:val="en-GB"/>
              </w:rPr>
              <w:t>th</w:t>
            </w:r>
            <w:r>
              <w:rPr>
                <w:b w:val="0"/>
                <w:sz w:val="24"/>
                <w:lang w:val="en-GB"/>
              </w:rPr>
              <w:t xml:space="preserve"> November, 2023</w:t>
            </w:r>
          </w:p>
        </w:tc>
      </w:tr>
      <w:tr w:rsidR="00256CA6" w:rsidRPr="009C4036" w14:paraId="17B18E7E" w14:textId="77777777">
        <w:tc>
          <w:tcPr>
            <w:tcW w:w="1951" w:type="dxa"/>
          </w:tcPr>
          <w:p w14:paraId="3F899DF5" w14:textId="77777777" w:rsidR="00256CA6" w:rsidRDefault="00256CA6">
            <w:pPr>
              <w:rPr>
                <w:sz w:val="24"/>
                <w:lang w:val="en-GB"/>
              </w:rPr>
            </w:pPr>
          </w:p>
          <w:p w14:paraId="1D7D8F95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APPROVED BY TRUSTEES:</w:t>
            </w:r>
          </w:p>
          <w:p w14:paraId="74F9F6DB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34802473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303110A" w14:textId="77777777" w:rsidR="00256CA6" w:rsidRPr="009C4036" w:rsidRDefault="00256CA6" w:rsidP="003D7B9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 </w:t>
            </w:r>
          </w:p>
        </w:tc>
      </w:tr>
    </w:tbl>
    <w:p w14:paraId="11B433CB" w14:textId="77777777" w:rsidR="003D7B96" w:rsidRDefault="003D7B96" w:rsidP="00256CA6"/>
    <w:sectPr w:rsidR="003D7B96" w:rsidSect="003D7B96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519"/>
    <w:multiLevelType w:val="hybridMultilevel"/>
    <w:tmpl w:val="349A7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C469C"/>
    <w:multiLevelType w:val="hybridMultilevel"/>
    <w:tmpl w:val="1E82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232B"/>
    <w:multiLevelType w:val="hybridMultilevel"/>
    <w:tmpl w:val="E020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9FC"/>
    <w:multiLevelType w:val="hybridMultilevel"/>
    <w:tmpl w:val="7E1A0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84E"/>
    <w:multiLevelType w:val="hybridMultilevel"/>
    <w:tmpl w:val="FE7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50334"/>
    <w:multiLevelType w:val="hybridMultilevel"/>
    <w:tmpl w:val="302207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EB3"/>
    <w:multiLevelType w:val="hybridMultilevel"/>
    <w:tmpl w:val="37A8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6AF6"/>
    <w:multiLevelType w:val="hybridMultilevel"/>
    <w:tmpl w:val="798A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2A99"/>
    <w:multiLevelType w:val="hybridMultilevel"/>
    <w:tmpl w:val="87CE5F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7750"/>
    <w:multiLevelType w:val="hybridMultilevel"/>
    <w:tmpl w:val="3484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66B33"/>
    <w:multiLevelType w:val="hybridMultilevel"/>
    <w:tmpl w:val="9944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9586">
    <w:abstractNumId w:val="9"/>
  </w:num>
  <w:num w:numId="2" w16cid:durableId="1119643790">
    <w:abstractNumId w:val="3"/>
  </w:num>
  <w:num w:numId="3" w16cid:durableId="871040135">
    <w:abstractNumId w:val="0"/>
  </w:num>
  <w:num w:numId="4" w16cid:durableId="345061565">
    <w:abstractNumId w:val="10"/>
  </w:num>
  <w:num w:numId="5" w16cid:durableId="1953857051">
    <w:abstractNumId w:val="2"/>
  </w:num>
  <w:num w:numId="6" w16cid:durableId="1789395751">
    <w:abstractNumId w:val="5"/>
  </w:num>
  <w:num w:numId="7" w16cid:durableId="859202981">
    <w:abstractNumId w:val="8"/>
  </w:num>
  <w:num w:numId="8" w16cid:durableId="2048020639">
    <w:abstractNumId w:val="4"/>
  </w:num>
  <w:num w:numId="9" w16cid:durableId="1553420363">
    <w:abstractNumId w:val="1"/>
  </w:num>
  <w:num w:numId="10" w16cid:durableId="2039626106">
    <w:abstractNumId w:val="6"/>
  </w:num>
  <w:num w:numId="11" w16cid:durableId="2095393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A6"/>
    <w:rsid w:val="00151C6E"/>
    <w:rsid w:val="00256CA6"/>
    <w:rsid w:val="002B0DD0"/>
    <w:rsid w:val="00314B59"/>
    <w:rsid w:val="003355BA"/>
    <w:rsid w:val="003D7B96"/>
    <w:rsid w:val="00586294"/>
    <w:rsid w:val="00661380"/>
    <w:rsid w:val="008430EE"/>
    <w:rsid w:val="00895B36"/>
    <w:rsid w:val="009F643F"/>
    <w:rsid w:val="00B25853"/>
    <w:rsid w:val="00B3173B"/>
    <w:rsid w:val="00E97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4604"/>
  <w15:docId w15:val="{FEB10D4D-6C9A-4913-A00A-8ED8BA3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A6"/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A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56CA6"/>
    <w:pPr>
      <w:tabs>
        <w:tab w:val="left" w:pos="3195"/>
      </w:tabs>
      <w:spacing w:after="0"/>
      <w:jc w:val="both"/>
    </w:pPr>
    <w:rPr>
      <w:rFonts w:ascii="News Gothic MT" w:eastAsia="Times New Roman" w:hAnsi="News Gothic MT" w:cs="Times New Roman"/>
      <w:b w:val="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256CA6"/>
    <w:rPr>
      <w:rFonts w:ascii="News Gothic MT" w:eastAsia="Times New Roman" w:hAnsi="News Gothic MT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256CA6"/>
    <w:pPr>
      <w:ind w:left="720"/>
      <w:contextualSpacing/>
    </w:pPr>
  </w:style>
  <w:style w:type="paragraph" w:styleId="NormalWeb">
    <w:name w:val="Normal (Web)"/>
    <w:basedOn w:val="Normal"/>
    <w:rsid w:val="00256CA6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6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s.org.uk/handling-a-bullying-discrimination-complai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ArtEast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4</cp:revision>
  <dcterms:created xsi:type="dcterms:W3CDTF">2023-11-04T17:40:00Z</dcterms:created>
  <dcterms:modified xsi:type="dcterms:W3CDTF">2023-11-04T18:44:00Z</dcterms:modified>
</cp:coreProperties>
</file>